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86" w:rsidRDefault="00076A86" w:rsidP="00076A86">
      <w:pPr>
        <w:pStyle w:val="Pidipagina"/>
        <w:ind w:right="-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B</w:t>
      </w:r>
    </w:p>
    <w:p w:rsidR="00076A86" w:rsidRDefault="00076A86" w:rsidP="00076A86">
      <w:pPr>
        <w:pStyle w:val="Pidipagina"/>
        <w:ind w:right="-1"/>
        <w:jc w:val="both"/>
        <w:rPr>
          <w:b/>
          <w:sz w:val="24"/>
          <w:szCs w:val="24"/>
        </w:rPr>
      </w:pPr>
    </w:p>
    <w:p w:rsidR="00076A86" w:rsidRDefault="00076A86" w:rsidP="00076A86">
      <w:pPr>
        <w:pStyle w:val="Pidipagina"/>
        <w:ind w:right="-1"/>
        <w:jc w:val="both"/>
        <w:rPr>
          <w:b/>
          <w:sz w:val="24"/>
          <w:szCs w:val="24"/>
        </w:rPr>
      </w:pPr>
      <w:r w:rsidRPr="00076A86">
        <w:rPr>
          <w:b/>
          <w:sz w:val="24"/>
          <w:szCs w:val="24"/>
        </w:rPr>
        <w:t>Disciplinare delle modalità per la concessione ed erogazione di contributi per lo sfalcio ed il recupero alla pratica dello sfalcio di superfici foraggere prative e recupero del territorio</w:t>
      </w:r>
    </w:p>
    <w:p w:rsidR="00076A86" w:rsidRPr="00076A86" w:rsidRDefault="00076A86" w:rsidP="00076A86">
      <w:pPr>
        <w:pStyle w:val="Pidipagina"/>
        <w:ind w:right="-1"/>
        <w:jc w:val="both"/>
        <w:rPr>
          <w:b/>
          <w:sz w:val="24"/>
          <w:szCs w:val="24"/>
        </w:rPr>
      </w:pPr>
    </w:p>
    <w:p w:rsidR="00076A86" w:rsidRPr="00076A86" w:rsidRDefault="00076A86" w:rsidP="00076A8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A86">
        <w:rPr>
          <w:rFonts w:ascii="Times New Roman" w:hAnsi="Times New Roman" w:cs="Times New Roman"/>
          <w:sz w:val="24"/>
          <w:szCs w:val="24"/>
        </w:rPr>
        <w:t>INCENTIVI</w:t>
      </w:r>
    </w:p>
    <w:p w:rsidR="00076A86" w:rsidRPr="00076A86" w:rsidRDefault="00076A86" w:rsidP="00076A8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A86">
        <w:rPr>
          <w:rFonts w:ascii="Times New Roman" w:hAnsi="Times New Roman" w:cs="Times New Roman"/>
          <w:sz w:val="24"/>
          <w:szCs w:val="24"/>
        </w:rPr>
        <w:t>1.</w:t>
      </w:r>
      <w:r w:rsidRPr="00076A86">
        <w:rPr>
          <w:rFonts w:ascii="Times New Roman" w:hAnsi="Times New Roman" w:cs="Times New Roman"/>
          <w:sz w:val="24"/>
          <w:szCs w:val="24"/>
        </w:rPr>
        <w:tab/>
        <w:t xml:space="preserve">Gli incentivi per lo sfalcio ed il recupero alla pratica dello sfalcio di superfici foraggere prative sono suddivisi </w:t>
      </w:r>
    </w:p>
    <w:p w:rsidR="00076A86" w:rsidRPr="00076A86" w:rsidRDefault="00076A86" w:rsidP="00076A8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A86">
        <w:rPr>
          <w:rFonts w:ascii="Times New Roman" w:hAnsi="Times New Roman" w:cs="Times New Roman"/>
          <w:sz w:val="24"/>
          <w:szCs w:val="24"/>
        </w:rPr>
        <w:t>a)</w:t>
      </w:r>
      <w:r w:rsidRPr="00076A86">
        <w:rPr>
          <w:rFonts w:ascii="Times New Roman" w:hAnsi="Times New Roman" w:cs="Times New Roman"/>
          <w:sz w:val="24"/>
          <w:szCs w:val="24"/>
        </w:rPr>
        <w:tab/>
        <w:t xml:space="preserve">per lo sfalcio di terreni attualmente già oggetto di falciatura: € 0,03 al </w:t>
      </w:r>
      <w:proofErr w:type="gramStart"/>
      <w:r w:rsidRPr="00076A86">
        <w:rPr>
          <w:rFonts w:ascii="Times New Roman" w:hAnsi="Times New Roman" w:cs="Times New Roman"/>
          <w:sz w:val="24"/>
          <w:szCs w:val="24"/>
        </w:rPr>
        <w:t>mq.;</w:t>
      </w:r>
      <w:proofErr w:type="gramEnd"/>
    </w:p>
    <w:p w:rsidR="00076A86" w:rsidRPr="00076A86" w:rsidRDefault="00076A86" w:rsidP="00076A8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A86">
        <w:rPr>
          <w:rFonts w:ascii="Times New Roman" w:hAnsi="Times New Roman" w:cs="Times New Roman"/>
          <w:sz w:val="24"/>
          <w:szCs w:val="24"/>
        </w:rPr>
        <w:t>b)</w:t>
      </w:r>
      <w:r w:rsidRPr="00076A86">
        <w:rPr>
          <w:rFonts w:ascii="Times New Roman" w:hAnsi="Times New Roman" w:cs="Times New Roman"/>
          <w:sz w:val="24"/>
          <w:szCs w:val="24"/>
        </w:rPr>
        <w:tab/>
        <w:t xml:space="preserve">per lo sfalcio ai fini del recupero alla pratica dello sfalcio di superfici agricole abbandonate: € 0,05 al mq (il primo anno). </w:t>
      </w:r>
    </w:p>
    <w:p w:rsidR="00076A86" w:rsidRPr="00076A86" w:rsidRDefault="00076A86" w:rsidP="00076A8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A86">
        <w:rPr>
          <w:rFonts w:ascii="Times New Roman" w:hAnsi="Times New Roman" w:cs="Times New Roman"/>
          <w:sz w:val="24"/>
          <w:szCs w:val="24"/>
        </w:rPr>
        <w:t>c)</w:t>
      </w:r>
      <w:r w:rsidRPr="00076A86">
        <w:rPr>
          <w:rFonts w:ascii="Times New Roman" w:hAnsi="Times New Roman" w:cs="Times New Roman"/>
          <w:sz w:val="24"/>
          <w:szCs w:val="24"/>
        </w:rPr>
        <w:tab/>
        <w:t>per lo sfalcio di terreni con pendenza media superiori al 35% ricadenti nella relativa area di cui ALLEGATO A: € 0,05 al mq.</w:t>
      </w:r>
    </w:p>
    <w:p w:rsidR="00076A86" w:rsidRPr="00076A86" w:rsidRDefault="00076A86" w:rsidP="00076A8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A86">
        <w:rPr>
          <w:rFonts w:ascii="Times New Roman" w:hAnsi="Times New Roman" w:cs="Times New Roman"/>
          <w:sz w:val="24"/>
          <w:szCs w:val="24"/>
        </w:rPr>
        <w:t>d)</w:t>
      </w:r>
      <w:r w:rsidRPr="00076A86">
        <w:rPr>
          <w:rFonts w:ascii="Times New Roman" w:hAnsi="Times New Roman" w:cs="Times New Roman"/>
          <w:sz w:val="24"/>
          <w:szCs w:val="24"/>
        </w:rPr>
        <w:tab/>
        <w:t>per lo sfalcio di terreni di proprietà comunale € 0,08 al mq.</w:t>
      </w:r>
    </w:p>
    <w:p w:rsidR="00697C39" w:rsidRPr="00076A86" w:rsidRDefault="00076A86" w:rsidP="00076A8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A86">
        <w:rPr>
          <w:rFonts w:ascii="Times New Roman" w:hAnsi="Times New Roman" w:cs="Times New Roman"/>
          <w:sz w:val="24"/>
          <w:szCs w:val="24"/>
        </w:rPr>
        <w:t>2.</w:t>
      </w:r>
      <w:r w:rsidRPr="00076A86">
        <w:rPr>
          <w:rFonts w:ascii="Times New Roman" w:hAnsi="Times New Roman" w:cs="Times New Roman"/>
          <w:sz w:val="24"/>
          <w:szCs w:val="24"/>
        </w:rPr>
        <w:tab/>
        <w:t>Gli incentivi per il recupero dei muretti a “secco” o “finto secco” seguono le voci stabilite dal prezziario PAT vigente che si approssima a 254,18 €/mq e coprirà il 50% della spesa ammessa fino a un massimo di 2.500,00 € per la sola “ricostruzione e rifacimento di murature di sostegno della tipologica “a secco” o “finto secco”.</w:t>
      </w:r>
      <w:bookmarkStart w:id="0" w:name="_GoBack"/>
      <w:bookmarkEnd w:id="0"/>
    </w:p>
    <w:sectPr w:rsidR="00697C39" w:rsidRPr="00076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86"/>
    <w:rsid w:val="00076A86"/>
    <w:rsid w:val="0069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CC62C-BDFA-4D0C-8510-052A8F9E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76A8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A8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Bocher Patrizia</dc:creator>
  <cp:keywords/>
  <dc:description/>
  <cp:lastModifiedBy>Bocher Patrizia</cp:lastModifiedBy>
  <cp:revision>1</cp:revision>
  <dcterms:created xsi:type="dcterms:W3CDTF">2021-11-22T15:09:00Z</dcterms:created>
  <dcterms:modified xsi:type="dcterms:W3CDTF">2021-11-22T15:12:00Z</dcterms:modified>
</cp:coreProperties>
</file>